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59C9" w14:textId="632AD35C" w:rsidR="000303F0" w:rsidRPr="00C825CB" w:rsidRDefault="00C66273">
      <w:pPr>
        <w:rPr>
          <w:b/>
          <w:bCs/>
        </w:rPr>
      </w:pPr>
      <w:r w:rsidRPr="00C825CB">
        <w:rPr>
          <w:b/>
          <w:bCs/>
        </w:rPr>
        <w:t>Verksamhetsberättelse 2025</w:t>
      </w:r>
    </w:p>
    <w:p w14:paraId="51ACE35F" w14:textId="77777777" w:rsidR="00C66273" w:rsidRPr="00C825CB" w:rsidRDefault="00C66273"/>
    <w:p w14:paraId="19BB90AE" w14:textId="49EE03C6" w:rsidR="00C66273" w:rsidRPr="00C825CB" w:rsidRDefault="00C66273">
      <w:r w:rsidRPr="00C825CB">
        <w:t xml:space="preserve">Hallands Matgilles ekonomiska förening </w:t>
      </w:r>
    </w:p>
    <w:p w14:paraId="7E4767A8" w14:textId="77777777" w:rsidR="00C66273" w:rsidRDefault="00C66273"/>
    <w:p w14:paraId="5060ABD4" w14:textId="13B527EC" w:rsidR="00C66273" w:rsidRPr="00C825CB" w:rsidRDefault="00EF7A62" w:rsidP="00C66273">
      <w:r>
        <w:t>Styrelsen har under året haft 5 protokollförda styrelsemöten och</w:t>
      </w:r>
      <w:r w:rsidR="00C66273" w:rsidRPr="00C825CB">
        <w:t xml:space="preserve"> under året haft följande sammansättning:</w:t>
      </w:r>
    </w:p>
    <w:p w14:paraId="27ACB431" w14:textId="77777777" w:rsidR="00C66273" w:rsidRPr="00C825CB" w:rsidRDefault="00C66273" w:rsidP="00C66273">
      <w:r w:rsidRPr="00C825CB">
        <w:t>AnnaKarin Hamilton, ordförande</w:t>
      </w:r>
    </w:p>
    <w:p w14:paraId="27897CEA" w14:textId="77777777" w:rsidR="00C66273" w:rsidRPr="00C825CB" w:rsidRDefault="00C66273" w:rsidP="00C66273">
      <w:r w:rsidRPr="00C825CB">
        <w:t>Mia Sjöberg, Korvpojkarna, ledamot</w:t>
      </w:r>
    </w:p>
    <w:p w14:paraId="6089F0ED" w14:textId="72C2FAE8" w:rsidR="00C66273" w:rsidRPr="00C825CB" w:rsidRDefault="00C66273" w:rsidP="00C66273">
      <w:r w:rsidRPr="00C825CB">
        <w:t>Monica Bondesson, Skrea Ost</w:t>
      </w:r>
      <w:r w:rsidR="00EF7A62">
        <w:t>,</w:t>
      </w:r>
      <w:r w:rsidRPr="00C825CB">
        <w:t xml:space="preserve"> ledamot</w:t>
      </w:r>
    </w:p>
    <w:p w14:paraId="26EC9EB9" w14:textId="3D208E9E" w:rsidR="00C66273" w:rsidRPr="00C825CB" w:rsidRDefault="00C66273" w:rsidP="00C66273">
      <w:r w:rsidRPr="00C825CB">
        <w:t xml:space="preserve">Anna </w:t>
      </w:r>
      <w:proofErr w:type="spellStart"/>
      <w:r w:rsidRPr="00C825CB">
        <w:t>Eråker</w:t>
      </w:r>
      <w:proofErr w:type="spellEnd"/>
      <w:r w:rsidRPr="00C825CB">
        <w:t xml:space="preserve">, Slöinge </w:t>
      </w:r>
      <w:proofErr w:type="spellStart"/>
      <w:r w:rsidRPr="00C825CB">
        <w:t>ka</w:t>
      </w:r>
      <w:r w:rsidR="00EF7A62">
        <w:t>ff</w:t>
      </w:r>
      <w:r w:rsidRPr="00C825CB">
        <w:t>rosteri</w:t>
      </w:r>
      <w:proofErr w:type="spellEnd"/>
      <w:r w:rsidR="00EF7A62">
        <w:t>,</w:t>
      </w:r>
      <w:r w:rsidRPr="00C825CB">
        <w:t xml:space="preserve"> ledamot</w:t>
      </w:r>
    </w:p>
    <w:p w14:paraId="5E91E4E4" w14:textId="77777777" w:rsidR="00C66273" w:rsidRPr="00C825CB" w:rsidRDefault="00C66273" w:rsidP="00C66273">
      <w:r w:rsidRPr="00C825CB">
        <w:t>Malin Ekwall, Tiraholms Fisk, ledamot</w:t>
      </w:r>
    </w:p>
    <w:p w14:paraId="1E06D5D3" w14:textId="77777777" w:rsidR="00C66273" w:rsidRPr="00C825CB" w:rsidRDefault="00C66273" w:rsidP="00C66273">
      <w:r w:rsidRPr="00C825CB">
        <w:t>Joel Kaspersson, Joels Brygga, ledamot</w:t>
      </w:r>
    </w:p>
    <w:p w14:paraId="0745AEB6" w14:textId="77777777" w:rsidR="00C66273" w:rsidRPr="00C825CB" w:rsidRDefault="00C66273" w:rsidP="00C66273">
      <w:r w:rsidRPr="00C825CB">
        <w:t>Peter Halldén, Spiseriet, ledamot</w:t>
      </w:r>
    </w:p>
    <w:p w14:paraId="174C324B" w14:textId="77777777" w:rsidR="00C66273" w:rsidRPr="00C825CB" w:rsidRDefault="00C66273" w:rsidP="00C66273">
      <w:r w:rsidRPr="00C825CB">
        <w:t xml:space="preserve">Maria </w:t>
      </w:r>
      <w:proofErr w:type="spellStart"/>
      <w:r w:rsidRPr="00C825CB">
        <w:t>Förssell</w:t>
      </w:r>
      <w:proofErr w:type="spellEnd"/>
      <w:r w:rsidRPr="00C825CB">
        <w:t xml:space="preserve"> </w:t>
      </w:r>
      <w:proofErr w:type="spellStart"/>
      <w:r w:rsidRPr="00C825CB">
        <w:t>Six</w:t>
      </w:r>
      <w:proofErr w:type="spellEnd"/>
      <w:r w:rsidRPr="00C825CB">
        <w:t>, Storstugan Tjolöholm, suppleant</w:t>
      </w:r>
    </w:p>
    <w:p w14:paraId="6132273C" w14:textId="6AF0204C" w:rsidR="00C66273" w:rsidRPr="00C825CB" w:rsidRDefault="00C66273" w:rsidP="00C66273">
      <w:r w:rsidRPr="00C825CB">
        <w:t xml:space="preserve">Lisa Lemke, </w:t>
      </w:r>
      <w:r w:rsidR="00EF7A62">
        <w:t xml:space="preserve">Prostens Pizzeria, </w:t>
      </w:r>
      <w:r w:rsidRPr="00C825CB">
        <w:t>suppleant</w:t>
      </w:r>
    </w:p>
    <w:p w14:paraId="06F16014" w14:textId="77777777" w:rsidR="00C66273" w:rsidRPr="00C825CB" w:rsidRDefault="00C66273" w:rsidP="00C66273"/>
    <w:p w14:paraId="5C180748" w14:textId="77777777" w:rsidR="00C66273" w:rsidRPr="00C825CB" w:rsidRDefault="00C66273" w:rsidP="00C66273">
      <w:r w:rsidRPr="00C825CB">
        <w:t>Revisorer:</w:t>
      </w:r>
    </w:p>
    <w:p w14:paraId="20DC30DF" w14:textId="4664C4D4" w:rsidR="00C66273" w:rsidRPr="00C825CB" w:rsidRDefault="00C66273" w:rsidP="00C66273">
      <w:r w:rsidRPr="00C825CB">
        <w:t>Ma</w:t>
      </w:r>
      <w:r w:rsidR="00C825CB">
        <w:t>rtin</w:t>
      </w:r>
      <w:r w:rsidRPr="00C825CB">
        <w:t xml:space="preserve"> Tholin</w:t>
      </w:r>
    </w:p>
    <w:p w14:paraId="3A4B9B13" w14:textId="77777777" w:rsidR="00C66273" w:rsidRPr="00C825CB" w:rsidRDefault="00C66273" w:rsidP="00C66273">
      <w:r w:rsidRPr="00C825CB">
        <w:t>Catharina Hellstrand-Rasmusson, suppleant</w:t>
      </w:r>
    </w:p>
    <w:p w14:paraId="0A854205" w14:textId="77777777" w:rsidR="00C66273" w:rsidRPr="00C825CB" w:rsidRDefault="00C66273" w:rsidP="00C66273"/>
    <w:p w14:paraId="01890D5C" w14:textId="77777777" w:rsidR="00C66273" w:rsidRPr="00C825CB" w:rsidRDefault="00C66273" w:rsidP="00C66273">
      <w:r w:rsidRPr="00C825CB">
        <w:t>Valberedning:</w:t>
      </w:r>
    </w:p>
    <w:p w14:paraId="01D233A7" w14:textId="52F93746" w:rsidR="00C66273" w:rsidRPr="00C825CB" w:rsidRDefault="00C66273" w:rsidP="00C66273">
      <w:r w:rsidRPr="00C825CB">
        <w:t xml:space="preserve">Johan Blidberg, Lis Mejeri </w:t>
      </w:r>
    </w:p>
    <w:p w14:paraId="78144E1B" w14:textId="77777777" w:rsidR="00C66273" w:rsidRPr="00C825CB" w:rsidRDefault="00C66273" w:rsidP="00C66273">
      <w:r w:rsidRPr="00C825CB">
        <w:t>Christer Lindström, Timjans Brygghus</w:t>
      </w:r>
    </w:p>
    <w:p w14:paraId="569DBFE9" w14:textId="77777777" w:rsidR="00C66273" w:rsidRPr="00C825CB" w:rsidRDefault="00C66273"/>
    <w:p w14:paraId="00D7806E" w14:textId="77777777" w:rsidR="00C825CB" w:rsidRDefault="00C825CB" w:rsidP="00C825CB">
      <w:pPr>
        <w:spacing w:before="100" w:beforeAutospacing="1" w:after="100" w:afterAutospacing="1"/>
        <w:outlineLvl w:val="0"/>
        <w:rPr>
          <w:rFonts w:eastAsia="Times New Roman" w:cs="Times New Roman"/>
          <w:b/>
          <w:bCs/>
          <w:color w:val="000000"/>
          <w:kern w:val="36"/>
          <w:lang w:eastAsia="sv-SE"/>
          <w14:ligatures w14:val="none"/>
        </w:rPr>
      </w:pPr>
      <w:r w:rsidRPr="00C825CB">
        <w:rPr>
          <w:rFonts w:eastAsia="Times New Roman" w:cs="Times New Roman"/>
          <w:b/>
          <w:bCs/>
          <w:color w:val="000000"/>
          <w:kern w:val="36"/>
          <w:lang w:eastAsia="sv-SE"/>
          <w14:ligatures w14:val="none"/>
        </w:rPr>
        <w:t>Årsberättelse 2025</w:t>
      </w:r>
    </w:p>
    <w:p w14:paraId="31E6B346" w14:textId="5A942836" w:rsidR="00C825CB" w:rsidRPr="00C825CB" w:rsidRDefault="00C825CB" w:rsidP="00C825CB">
      <w:pPr>
        <w:spacing w:before="100" w:beforeAutospacing="1" w:after="100" w:afterAutospacing="1"/>
        <w:outlineLvl w:val="0"/>
        <w:rPr>
          <w:rFonts w:eastAsia="Times New Roman" w:cs="Times New Roman"/>
          <w:b/>
          <w:bCs/>
          <w:color w:val="000000"/>
          <w:kern w:val="36"/>
          <w:lang w:eastAsia="sv-SE"/>
          <w14:ligatures w14:val="none"/>
        </w:rPr>
      </w:pPr>
      <w:r w:rsidRPr="00C825CB">
        <w:rPr>
          <w:rFonts w:eastAsia="Times New Roman" w:cs="Times New Roman"/>
          <w:color w:val="000000"/>
          <w:kern w:val="0"/>
          <w:lang w:eastAsia="sv-SE"/>
          <w14:ligatures w14:val="none"/>
        </w:rPr>
        <w:t>Verksamhetsåret 2025 har präglats av både strategiska satsningar, ökad synlighet och fortsatt utveckling av Halland som matregion.</w:t>
      </w:r>
    </w:p>
    <w:p w14:paraId="7A78410B"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Inledning av året</w:t>
      </w:r>
    </w:p>
    <w:p w14:paraId="7264412C"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Året inleddes med ett mycket glädjande besked då Hallands Matgille blev prioriterade i ett större nationellt projekt inom Jordbruksverket. Projektet är av stor betydelse för föreningens fortsatta utveckling. Processen har dock visat sig vara mer utdragen än väntat och vid tidpunkten för denna berättelse har slutgiltigt besked ännu inte erhållits.</w:t>
      </w:r>
    </w:p>
    <w:p w14:paraId="0B2530B2"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Hallands Matfest</w:t>
      </w:r>
    </w:p>
    <w:p w14:paraId="2CC9CBF2"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För tredje året i rad arrangerades Hallands Matfest på Halmstads Teater. Evenemanget blev mycket lyckat och lockade cirka 2 500 besökare.</w:t>
      </w:r>
    </w:p>
    <w:p w14:paraId="54A1CDFE"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Årets upplägg innebar ett tydligare fokus på maten, med mindre inslag av underhållning. Sju restauranger deltog och serverade smakprov från sina verksamheter, vilket uppskattades av publiken.</w:t>
      </w:r>
    </w:p>
    <w:p w14:paraId="5E686343"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På scenen erbjöds ett varierat program där besökarna kunde ta del av inspirerande samtal och presentationer från spännande entreprenörer inom mat och dryck.</w:t>
      </w:r>
    </w:p>
    <w:p w14:paraId="65B4E0F2"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lastRenderedPageBreak/>
        <w:t>PR och synlighet</w:t>
      </w:r>
    </w:p>
    <w:p w14:paraId="67269B6C"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Under året har ett stort fokus legat på PR och att stärka bilden av Halland och halländsk matkultur.</w:t>
      </w:r>
    </w:p>
    <w:p w14:paraId="4F257392"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 xml:space="preserve">Sommaren inleddes med en riktad </w:t>
      </w:r>
      <w:proofErr w:type="spellStart"/>
      <w:r w:rsidRPr="00C825CB">
        <w:rPr>
          <w:rFonts w:eastAsia="Times New Roman" w:cs="Times New Roman"/>
          <w:color w:val="000000"/>
          <w:kern w:val="0"/>
          <w:lang w:eastAsia="sv-SE"/>
          <w14:ligatures w14:val="none"/>
        </w:rPr>
        <w:t>influencerinsats</w:t>
      </w:r>
      <w:proofErr w:type="spellEnd"/>
      <w:r w:rsidRPr="00C825CB">
        <w:rPr>
          <w:rFonts w:eastAsia="Times New Roman" w:cs="Times New Roman"/>
          <w:color w:val="000000"/>
          <w:kern w:val="0"/>
          <w:lang w:eastAsia="sv-SE"/>
          <w14:ligatures w14:val="none"/>
        </w:rPr>
        <w:t xml:space="preserve"> där en halländsk “midsommarlåda” skickades till 15 utvalda Stockholmsbaserade profiler. Lådan innehöll lokala produkter lämpade för midsommarbordet och kampanjen fick stor spridning i sociala medier. De medverkande </w:t>
      </w:r>
      <w:proofErr w:type="spellStart"/>
      <w:r w:rsidRPr="00C825CB">
        <w:rPr>
          <w:rFonts w:eastAsia="Times New Roman" w:cs="Times New Roman"/>
          <w:color w:val="000000"/>
          <w:kern w:val="0"/>
          <w:lang w:eastAsia="sv-SE"/>
          <w14:ligatures w14:val="none"/>
        </w:rPr>
        <w:t>influencerna</w:t>
      </w:r>
      <w:proofErr w:type="spellEnd"/>
      <w:r w:rsidRPr="00C825CB">
        <w:rPr>
          <w:rFonts w:eastAsia="Times New Roman" w:cs="Times New Roman"/>
          <w:color w:val="000000"/>
          <w:kern w:val="0"/>
          <w:lang w:eastAsia="sv-SE"/>
          <w14:ligatures w14:val="none"/>
        </w:rPr>
        <w:t xml:space="preserve"> nådde tillsammans en räckvidd på cirka 650 000 personer.</w:t>
      </w:r>
    </w:p>
    <w:p w14:paraId="6ACF931C"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Skördetid och Farmers Market</w:t>
      </w:r>
    </w:p>
    <w:p w14:paraId="384B88AA"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Skördesäsongen markerades genom en satsning på Farmers Market. Hallands Matgille arrangerade ett exklusivt skördebord på Strömma Farmlodge där 40 inbjudna gäster deltog.</w:t>
      </w:r>
    </w:p>
    <w:p w14:paraId="44C6C663"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 xml:space="preserve">Eventet blev en uppskattad mötesplats med en blandning av halländska producenter, </w:t>
      </w:r>
      <w:proofErr w:type="spellStart"/>
      <w:r w:rsidRPr="00C825CB">
        <w:rPr>
          <w:rFonts w:eastAsia="Times New Roman" w:cs="Times New Roman"/>
          <w:color w:val="000000"/>
          <w:kern w:val="0"/>
          <w:lang w:eastAsia="sv-SE"/>
          <w14:ligatures w14:val="none"/>
        </w:rPr>
        <w:t>influencers</w:t>
      </w:r>
      <w:proofErr w:type="spellEnd"/>
      <w:r w:rsidRPr="00C825CB">
        <w:rPr>
          <w:rFonts w:eastAsia="Times New Roman" w:cs="Times New Roman"/>
          <w:color w:val="000000"/>
          <w:kern w:val="0"/>
          <w:lang w:eastAsia="sv-SE"/>
          <w14:ligatures w14:val="none"/>
        </w:rPr>
        <w:t xml:space="preserve"> och personer verksamma inom matbranschen. Det bidrog både till relationsbyggande och till att stärka berättelsen om halländsk mat.</w:t>
      </w:r>
    </w:p>
    <w:p w14:paraId="18B59BA2"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Projektansökningar</w:t>
      </w:r>
    </w:p>
    <w:p w14:paraId="0A205D43"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Under hösten arbetade föreningen aktivt med två större projektansökningar:</w:t>
      </w:r>
    </w:p>
    <w:p w14:paraId="16A68ACA" w14:textId="77777777" w:rsidR="00C825CB" w:rsidRPr="00C825CB" w:rsidRDefault="00C825CB" w:rsidP="00C825CB">
      <w:pPr>
        <w:numPr>
          <w:ilvl w:val="0"/>
          <w:numId w:val="1"/>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b/>
          <w:bCs/>
          <w:color w:val="000000"/>
          <w:kern w:val="0"/>
          <w:lang w:eastAsia="sv-SE"/>
          <w14:ligatures w14:val="none"/>
        </w:rPr>
        <w:t>Halland Beyond</w:t>
      </w:r>
      <w:r w:rsidRPr="00C825CB">
        <w:rPr>
          <w:rFonts w:eastAsia="Times New Roman" w:cs="Times New Roman"/>
          <w:color w:val="000000"/>
          <w:kern w:val="0"/>
          <w:lang w:eastAsia="sv-SE"/>
          <w14:ligatures w14:val="none"/>
        </w:rPr>
        <w:t> – ett ERUF-projekt med fokus på att stärka den internationella mognaden hos halländska måltidsturismföretag. Projektet ligger väl i linje med de ökade turistströmmarna till Sverige och Halland.</w:t>
      </w:r>
    </w:p>
    <w:p w14:paraId="0E272ABF" w14:textId="77777777" w:rsidR="00C825CB" w:rsidRPr="00C825CB" w:rsidRDefault="00C825CB" w:rsidP="00C825CB">
      <w:pPr>
        <w:numPr>
          <w:ilvl w:val="0"/>
          <w:numId w:val="1"/>
        </w:numPr>
        <w:spacing w:before="100" w:beforeAutospacing="1" w:after="100" w:afterAutospacing="1"/>
        <w:rPr>
          <w:rFonts w:eastAsia="Times New Roman" w:cs="Times New Roman"/>
          <w:color w:val="000000"/>
          <w:kern w:val="0"/>
          <w:lang w:eastAsia="sv-SE"/>
          <w14:ligatures w14:val="none"/>
        </w:rPr>
      </w:pPr>
      <w:proofErr w:type="spellStart"/>
      <w:r w:rsidRPr="00C825CB">
        <w:rPr>
          <w:rFonts w:eastAsia="Times New Roman" w:cs="Times New Roman"/>
          <w:b/>
          <w:bCs/>
          <w:color w:val="000000"/>
          <w:kern w:val="0"/>
          <w:lang w:eastAsia="sv-SE"/>
          <w14:ligatures w14:val="none"/>
        </w:rPr>
        <w:t>Matposition</w:t>
      </w:r>
      <w:proofErr w:type="spellEnd"/>
      <w:r w:rsidRPr="00C825CB">
        <w:rPr>
          <w:rFonts w:eastAsia="Times New Roman" w:cs="Times New Roman"/>
          <w:b/>
          <w:bCs/>
          <w:color w:val="000000"/>
          <w:kern w:val="0"/>
          <w:lang w:eastAsia="sv-SE"/>
          <w14:ligatures w14:val="none"/>
        </w:rPr>
        <w:t xml:space="preserve"> Halland</w:t>
      </w:r>
      <w:r w:rsidRPr="00C825CB">
        <w:rPr>
          <w:rFonts w:eastAsia="Times New Roman" w:cs="Times New Roman"/>
          <w:color w:val="000000"/>
          <w:kern w:val="0"/>
          <w:lang w:eastAsia="sv-SE"/>
          <w14:ligatures w14:val="none"/>
        </w:rPr>
        <w:t> – ett initiativ tillsammans med Region Halland med målet att positionera Halland som Sveriges mest levande matlän.</w:t>
      </w:r>
    </w:p>
    <w:p w14:paraId="0F9FA02E"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Julkampanj</w:t>
      </w:r>
    </w:p>
    <w:p w14:paraId="79D0C06D"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Året avslutades med en julkampanj under budskapet </w:t>
      </w:r>
      <w:r w:rsidRPr="00C825CB">
        <w:rPr>
          <w:rFonts w:eastAsia="Times New Roman" w:cs="Times New Roman"/>
          <w:i/>
          <w:iCs/>
          <w:color w:val="000000"/>
          <w:kern w:val="0"/>
          <w:lang w:eastAsia="sv-SE"/>
          <w14:ligatures w14:val="none"/>
        </w:rPr>
        <w:t>“Välj halländskt till jul”</w:t>
      </w:r>
      <w:r w:rsidRPr="00C825CB">
        <w:rPr>
          <w:rFonts w:eastAsia="Times New Roman" w:cs="Times New Roman"/>
          <w:color w:val="000000"/>
          <w:kern w:val="0"/>
          <w:lang w:eastAsia="sv-SE"/>
          <w14:ligatures w14:val="none"/>
        </w:rPr>
        <w:t>.</w:t>
      </w:r>
    </w:p>
    <w:p w14:paraId="58730CE2"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Kampanjen bestod av:</w:t>
      </w:r>
    </w:p>
    <w:p w14:paraId="50C21A89" w14:textId="77777777" w:rsidR="00C825CB" w:rsidRPr="00C825CB" w:rsidRDefault="00C825CB" w:rsidP="00C825CB">
      <w:pPr>
        <w:numPr>
          <w:ilvl w:val="0"/>
          <w:numId w:val="2"/>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Två filmer i sociala medier där Hallands Matgille producerade humoristiska sketcher med halländsk mat i fokus</w:t>
      </w:r>
    </w:p>
    <w:p w14:paraId="4180CAD8" w14:textId="77777777" w:rsidR="00C825CB" w:rsidRPr="00C825CB" w:rsidRDefault="00C825CB" w:rsidP="00C825CB">
      <w:pPr>
        <w:numPr>
          <w:ilvl w:val="0"/>
          <w:numId w:val="2"/>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Löpande inlägg om vikten av att välja lokalproducerad mat</w:t>
      </w:r>
    </w:p>
    <w:p w14:paraId="04F2887B" w14:textId="77777777" w:rsidR="00C825CB" w:rsidRPr="00C825CB" w:rsidRDefault="00C825CB" w:rsidP="00C825CB">
      <w:pPr>
        <w:numPr>
          <w:ilvl w:val="0"/>
          <w:numId w:val="2"/>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 xml:space="preserve">Ett PR-utskick till 10 västkustbaserade </w:t>
      </w:r>
      <w:proofErr w:type="spellStart"/>
      <w:r w:rsidRPr="00C825CB">
        <w:rPr>
          <w:rFonts w:eastAsia="Times New Roman" w:cs="Times New Roman"/>
          <w:color w:val="000000"/>
          <w:kern w:val="0"/>
          <w:lang w:eastAsia="sv-SE"/>
          <w14:ligatures w14:val="none"/>
        </w:rPr>
        <w:t>influencers</w:t>
      </w:r>
      <w:proofErr w:type="spellEnd"/>
    </w:p>
    <w:p w14:paraId="676A7926"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Utskicket innehöll en generös julklappslåda fylld med halländska produkter, anpassad för julklappsspelet, vilket skapade ytterligare spridning och engagemang.</w:t>
      </w:r>
    </w:p>
    <w:p w14:paraId="7AB695EC"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Kulinarisk Resa och övriga aktiviteter</w:t>
      </w:r>
    </w:p>
    <w:p w14:paraId="49A266E2"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Konceptet </w:t>
      </w:r>
      <w:r w:rsidRPr="00C825CB">
        <w:rPr>
          <w:rFonts w:eastAsia="Times New Roman" w:cs="Times New Roman"/>
          <w:i/>
          <w:iCs/>
          <w:color w:val="000000"/>
          <w:kern w:val="0"/>
          <w:lang w:eastAsia="sv-SE"/>
          <w14:ligatures w14:val="none"/>
        </w:rPr>
        <w:t>Kulinarisk Resa</w:t>
      </w:r>
      <w:r w:rsidRPr="00C825CB">
        <w:rPr>
          <w:rFonts w:eastAsia="Times New Roman" w:cs="Times New Roman"/>
          <w:color w:val="000000"/>
          <w:kern w:val="0"/>
          <w:lang w:eastAsia="sv-SE"/>
          <w14:ligatures w14:val="none"/>
        </w:rPr>
        <w:t> fortsatte att utvecklas och producerades för 28:e året i rad. Under 2025 deltog 88 företag.</w:t>
      </w:r>
    </w:p>
    <w:p w14:paraId="7651D85F"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lastRenderedPageBreak/>
        <w:t>En särskild marknadsföringskampanj genomfördes där olika resor paketerades utifrån temat att det i Halland är nära mellan smultronställena.</w:t>
      </w:r>
    </w:p>
    <w:p w14:paraId="3CE6A069" w14:textId="77777777"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Utöver detta har Hallands Matgille:</w:t>
      </w:r>
    </w:p>
    <w:p w14:paraId="76A4A532" w14:textId="77777777" w:rsidR="00C825CB" w:rsidRPr="00C825CB" w:rsidRDefault="00C825CB" w:rsidP="00C825CB">
      <w:pPr>
        <w:numPr>
          <w:ilvl w:val="0"/>
          <w:numId w:val="3"/>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Fortsatt sitt engagemang som guldsponsor till Marknadsföreningen i Halland (</w:t>
      </w:r>
      <w:proofErr w:type="spellStart"/>
      <w:r w:rsidRPr="00C825CB">
        <w:rPr>
          <w:rFonts w:eastAsia="Times New Roman" w:cs="Times New Roman"/>
          <w:color w:val="000000"/>
          <w:kern w:val="0"/>
          <w:lang w:eastAsia="sv-SE"/>
          <w14:ligatures w14:val="none"/>
        </w:rPr>
        <w:t>MiH</w:t>
      </w:r>
      <w:proofErr w:type="spellEnd"/>
      <w:r w:rsidRPr="00C825CB">
        <w:rPr>
          <w:rFonts w:eastAsia="Times New Roman" w:cs="Times New Roman"/>
          <w:color w:val="000000"/>
          <w:kern w:val="0"/>
          <w:lang w:eastAsia="sv-SE"/>
          <w14:ligatures w14:val="none"/>
        </w:rPr>
        <w:t>)</w:t>
      </w:r>
    </w:p>
    <w:p w14:paraId="25627331" w14:textId="77777777" w:rsidR="00C825CB" w:rsidRPr="00C825CB" w:rsidRDefault="00C825CB" w:rsidP="00C825CB">
      <w:pPr>
        <w:numPr>
          <w:ilvl w:val="0"/>
          <w:numId w:val="3"/>
        </w:num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Levererat frukost till Marknadsföreningens frukostmöten under konceptet </w:t>
      </w:r>
      <w:r w:rsidRPr="00C825CB">
        <w:rPr>
          <w:rFonts w:eastAsia="Times New Roman" w:cs="Times New Roman"/>
          <w:i/>
          <w:iCs/>
          <w:color w:val="000000"/>
          <w:kern w:val="0"/>
          <w:lang w:eastAsia="sv-SE"/>
          <w14:ligatures w14:val="none"/>
        </w:rPr>
        <w:t>Halländsk Matkultur</w:t>
      </w:r>
    </w:p>
    <w:p w14:paraId="4CE9D439" w14:textId="77777777" w:rsidR="00C825CB" w:rsidRPr="00C825CB" w:rsidRDefault="00C825CB" w:rsidP="00C825CB">
      <w:pPr>
        <w:spacing w:before="100" w:beforeAutospacing="1" w:after="100" w:afterAutospacing="1"/>
        <w:outlineLvl w:val="1"/>
        <w:rPr>
          <w:rFonts w:eastAsia="Times New Roman" w:cs="Times New Roman"/>
          <w:b/>
          <w:bCs/>
          <w:color w:val="000000"/>
          <w:kern w:val="0"/>
          <w:lang w:eastAsia="sv-SE"/>
          <w14:ligatures w14:val="none"/>
        </w:rPr>
      </w:pPr>
      <w:r w:rsidRPr="00C825CB">
        <w:rPr>
          <w:rFonts w:eastAsia="Times New Roman" w:cs="Times New Roman"/>
          <w:b/>
          <w:bCs/>
          <w:color w:val="000000"/>
          <w:kern w:val="0"/>
          <w:lang w:eastAsia="sv-SE"/>
          <w14:ligatures w14:val="none"/>
        </w:rPr>
        <w:t>Medlemsutveckling</w:t>
      </w:r>
    </w:p>
    <w:p w14:paraId="417F7C1A" w14:textId="08070231" w:rsidR="00C825CB" w:rsidRPr="00C825CB" w:rsidRDefault="00C825CB" w:rsidP="00C825CB">
      <w:pPr>
        <w:spacing w:before="100" w:beforeAutospacing="1" w:after="100" w:afterAutospacing="1"/>
        <w:rPr>
          <w:rFonts w:eastAsia="Times New Roman" w:cs="Times New Roman"/>
          <w:color w:val="000000"/>
          <w:kern w:val="0"/>
          <w:lang w:eastAsia="sv-SE"/>
          <w14:ligatures w14:val="none"/>
        </w:rPr>
      </w:pPr>
      <w:r w:rsidRPr="00C825CB">
        <w:rPr>
          <w:rFonts w:eastAsia="Times New Roman" w:cs="Times New Roman"/>
          <w:color w:val="000000"/>
          <w:kern w:val="0"/>
          <w:lang w:eastAsia="sv-SE"/>
          <w14:ligatures w14:val="none"/>
        </w:rPr>
        <w:t xml:space="preserve">Vid årets slut uppgick antalet medlemmar i Hallands Matgille till </w:t>
      </w:r>
      <w:r w:rsidR="00EF7A62">
        <w:rPr>
          <w:rFonts w:eastAsia="Times New Roman" w:cs="Times New Roman"/>
          <w:color w:val="000000"/>
          <w:kern w:val="0"/>
          <w:lang w:eastAsia="sv-SE"/>
          <w14:ligatures w14:val="none"/>
        </w:rPr>
        <w:t>98</w:t>
      </w:r>
      <w:r w:rsidRPr="00C825CB">
        <w:rPr>
          <w:rFonts w:eastAsia="Times New Roman" w:cs="Times New Roman"/>
          <w:color w:val="000000"/>
          <w:kern w:val="0"/>
          <w:lang w:eastAsia="sv-SE"/>
          <w14:ligatures w14:val="none"/>
        </w:rPr>
        <w:t>, vilket visar på en stabil och fortsatt attraktiv organisation.</w:t>
      </w:r>
    </w:p>
    <w:p w14:paraId="4FF2A677" w14:textId="77777777" w:rsidR="00C825CB" w:rsidRPr="00C825CB" w:rsidRDefault="00C825CB"/>
    <w:sectPr w:rsidR="00C825CB" w:rsidRPr="00C82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4C42"/>
    <w:multiLevelType w:val="multilevel"/>
    <w:tmpl w:val="AB76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54C55"/>
    <w:multiLevelType w:val="multilevel"/>
    <w:tmpl w:val="5644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82012"/>
    <w:multiLevelType w:val="multilevel"/>
    <w:tmpl w:val="23F2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31877">
    <w:abstractNumId w:val="0"/>
  </w:num>
  <w:num w:numId="2" w16cid:durableId="1893611585">
    <w:abstractNumId w:val="2"/>
  </w:num>
  <w:num w:numId="3" w16cid:durableId="86286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3"/>
    <w:rsid w:val="000303F0"/>
    <w:rsid w:val="003F7FF2"/>
    <w:rsid w:val="004260B4"/>
    <w:rsid w:val="005C3E96"/>
    <w:rsid w:val="006113F2"/>
    <w:rsid w:val="0066226F"/>
    <w:rsid w:val="008959DB"/>
    <w:rsid w:val="009F6739"/>
    <w:rsid w:val="00B62D1C"/>
    <w:rsid w:val="00B92173"/>
    <w:rsid w:val="00C52081"/>
    <w:rsid w:val="00C66273"/>
    <w:rsid w:val="00C825CB"/>
    <w:rsid w:val="00EF7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D6AE69D"/>
  <w15:chartTrackingRefBased/>
  <w15:docId w15:val="{F534FBB9-7C63-FA42-8A8B-A16FC137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6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66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662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662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662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6627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6627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6627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6627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62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662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662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662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662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662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662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662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66273"/>
    <w:rPr>
      <w:rFonts w:eastAsiaTheme="majorEastAsia" w:cstheme="majorBidi"/>
      <w:color w:val="272727" w:themeColor="text1" w:themeTint="D8"/>
    </w:rPr>
  </w:style>
  <w:style w:type="paragraph" w:styleId="Rubrik">
    <w:name w:val="Title"/>
    <w:basedOn w:val="Normal"/>
    <w:next w:val="Normal"/>
    <w:link w:val="RubrikChar"/>
    <w:uiPriority w:val="10"/>
    <w:qFormat/>
    <w:rsid w:val="00C6627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62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6627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662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627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66273"/>
    <w:rPr>
      <w:i/>
      <w:iCs/>
      <w:color w:val="404040" w:themeColor="text1" w:themeTint="BF"/>
    </w:rPr>
  </w:style>
  <w:style w:type="paragraph" w:styleId="Liststycke">
    <w:name w:val="List Paragraph"/>
    <w:basedOn w:val="Normal"/>
    <w:uiPriority w:val="34"/>
    <w:qFormat/>
    <w:rsid w:val="00C66273"/>
    <w:pPr>
      <w:ind w:left="720"/>
      <w:contextualSpacing/>
    </w:pPr>
  </w:style>
  <w:style w:type="character" w:styleId="Starkbetoning">
    <w:name w:val="Intense Emphasis"/>
    <w:basedOn w:val="Standardstycketeckensnitt"/>
    <w:uiPriority w:val="21"/>
    <w:qFormat/>
    <w:rsid w:val="00C66273"/>
    <w:rPr>
      <w:i/>
      <w:iCs/>
      <w:color w:val="0F4761" w:themeColor="accent1" w:themeShade="BF"/>
    </w:rPr>
  </w:style>
  <w:style w:type="paragraph" w:styleId="Starktcitat">
    <w:name w:val="Intense Quote"/>
    <w:basedOn w:val="Normal"/>
    <w:next w:val="Normal"/>
    <w:link w:val="StarktcitatChar"/>
    <w:uiPriority w:val="30"/>
    <w:qFormat/>
    <w:rsid w:val="00C66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66273"/>
    <w:rPr>
      <w:i/>
      <w:iCs/>
      <w:color w:val="0F4761" w:themeColor="accent1" w:themeShade="BF"/>
    </w:rPr>
  </w:style>
  <w:style w:type="character" w:styleId="Starkreferens">
    <w:name w:val="Intense Reference"/>
    <w:basedOn w:val="Standardstycketeckensnitt"/>
    <w:uiPriority w:val="32"/>
    <w:qFormat/>
    <w:rsid w:val="00C66273"/>
    <w:rPr>
      <w:b/>
      <w:bCs/>
      <w:smallCaps/>
      <w:color w:val="0F4761" w:themeColor="accent1" w:themeShade="BF"/>
      <w:spacing w:val="5"/>
    </w:rPr>
  </w:style>
  <w:style w:type="paragraph" w:customStyle="1" w:styleId="p1">
    <w:name w:val="p1"/>
    <w:basedOn w:val="Normal"/>
    <w:rsid w:val="00C66273"/>
    <w:rPr>
      <w:rFonts w:ascii="Helvetica" w:eastAsia="Times New Roman" w:hAnsi="Helvetica" w:cs="Times New Roman"/>
      <w:color w:val="000000"/>
      <w:kern w:val="0"/>
      <w:sz w:val="18"/>
      <w:szCs w:val="18"/>
      <w:lang w:eastAsia="sv-SE"/>
      <w14:ligatures w14:val="none"/>
    </w:rPr>
  </w:style>
  <w:style w:type="paragraph" w:styleId="Normalwebb">
    <w:name w:val="Normal (Web)"/>
    <w:basedOn w:val="Normal"/>
    <w:uiPriority w:val="99"/>
    <w:semiHidden/>
    <w:unhideWhenUsed/>
    <w:rsid w:val="00C825CB"/>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C825CB"/>
    <w:rPr>
      <w:b/>
      <w:bCs/>
    </w:rPr>
  </w:style>
  <w:style w:type="character" w:customStyle="1" w:styleId="apple-converted-space">
    <w:name w:val="apple-converted-space"/>
    <w:basedOn w:val="Standardstycketeckensnitt"/>
    <w:rsid w:val="00C825CB"/>
  </w:style>
  <w:style w:type="character" w:styleId="Betoning">
    <w:name w:val="Emphasis"/>
    <w:basedOn w:val="Standardstycketeckensnitt"/>
    <w:uiPriority w:val="20"/>
    <w:qFormat/>
    <w:rsid w:val="00C82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fd5586-9f98-46e0-905e-dbd6a2768a12" xsi:nil="true"/>
    <lcf76f155ced4ddcb4097134ff3c332f xmlns="447c406e-896f-45f8-a00e-97043bdd9d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5D1417B0A5D24D8217728B39389479" ma:contentTypeVersion="14" ma:contentTypeDescription="Skapa ett nytt dokument." ma:contentTypeScope="" ma:versionID="0c8679874e1b77b227072e6ae0f9ae1c">
  <xsd:schema xmlns:xsd="http://www.w3.org/2001/XMLSchema" xmlns:xs="http://www.w3.org/2001/XMLSchema" xmlns:p="http://schemas.microsoft.com/office/2006/metadata/properties" xmlns:ns2="447c406e-896f-45f8-a00e-97043bdd9d89" xmlns:ns3="b7fd5586-9f98-46e0-905e-dbd6a2768a12" targetNamespace="http://schemas.microsoft.com/office/2006/metadata/properties" ma:root="true" ma:fieldsID="8767bdd154bb6e0451d83756f05a5043" ns2:_="" ns3:_="">
    <xsd:import namespace="447c406e-896f-45f8-a00e-97043bdd9d89"/>
    <xsd:import namespace="b7fd5586-9f98-46e0-905e-dbd6a2768a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c406e-896f-45f8-a00e-97043bdd9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5efe38cd-c9a4-4db6-b918-061db3e404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d5586-9f98-46e0-905e-dbd6a2768a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7434c6-9dff-414a-8af5-cef5ea2a651d}" ma:internalName="TaxCatchAll" ma:showField="CatchAllData" ma:web="b7fd5586-9f98-46e0-905e-dbd6a2768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3A55-4EC6-48E2-AEED-5C92DD614C3F}">
  <ds:schemaRefs>
    <ds:schemaRef ds:uri="http://schemas.microsoft.com/office/2006/metadata/properties"/>
    <ds:schemaRef ds:uri="http://schemas.microsoft.com/office/infopath/2007/PartnerControls"/>
    <ds:schemaRef ds:uri="b7fd5586-9f98-46e0-905e-dbd6a2768a12"/>
    <ds:schemaRef ds:uri="447c406e-896f-45f8-a00e-97043bdd9d89"/>
  </ds:schemaRefs>
</ds:datastoreItem>
</file>

<file path=customXml/itemProps2.xml><?xml version="1.0" encoding="utf-8"?>
<ds:datastoreItem xmlns:ds="http://schemas.openxmlformats.org/officeDocument/2006/customXml" ds:itemID="{B7CFF370-6BD3-444C-A221-4145AD803C65}">
  <ds:schemaRefs>
    <ds:schemaRef ds:uri="http://schemas.microsoft.com/sharepoint/v3/contenttype/forms"/>
  </ds:schemaRefs>
</ds:datastoreItem>
</file>

<file path=customXml/itemProps3.xml><?xml version="1.0" encoding="utf-8"?>
<ds:datastoreItem xmlns:ds="http://schemas.openxmlformats.org/officeDocument/2006/customXml" ds:itemID="{6FA02663-86CB-4290-8797-5EC8DA9D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c406e-896f-45f8-a00e-97043bdd9d89"/>
    <ds:schemaRef ds:uri="b7fd5586-9f98-46e0-905e-dbd6a2768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3496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AnnaKarin Hamilton</cp:lastModifiedBy>
  <cp:revision>3</cp:revision>
  <dcterms:created xsi:type="dcterms:W3CDTF">2026-03-30T09:00:00Z</dcterms:created>
  <dcterms:modified xsi:type="dcterms:W3CDTF">2026-03-30T09:05:00Z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0x010100FE5D1417B0A5D24D8217728B39389479</vt:lpwstr>
  </property>
</Properties>
</file>